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F69F3" w14:textId="4EAB06B4" w:rsidR="005D3307" w:rsidRPr="00FD61A9" w:rsidRDefault="005D3307" w:rsidP="005D3307">
      <w:pPr>
        <w:jc w:val="center"/>
        <w:rPr>
          <w:b/>
          <w:sz w:val="34"/>
          <w:szCs w:val="28"/>
          <w:lang w:val="es-MX"/>
        </w:rPr>
      </w:pPr>
      <w:r w:rsidRPr="00FD61A9">
        <w:rPr>
          <w:b/>
          <w:sz w:val="34"/>
          <w:szCs w:val="28"/>
          <w:lang w:val="es-MX"/>
        </w:rPr>
        <w:t xml:space="preserve">015 </w:t>
      </w:r>
      <w:r w:rsidRPr="00FD61A9">
        <w:rPr>
          <w:b/>
          <w:sz w:val="30"/>
        </w:rPr>
        <w:t>HEMOGLOBINÓMETRO DE SAHLI</w:t>
      </w:r>
    </w:p>
    <w:p w14:paraId="3BD7B105" w14:textId="122D11F1" w:rsidR="001851CA" w:rsidRPr="00FD61A9" w:rsidRDefault="00E65530">
      <w:pPr>
        <w:rPr>
          <w:sz w:val="30"/>
        </w:rPr>
      </w:pPr>
      <w:r w:rsidRPr="00FD61A9">
        <w:rPr>
          <w:sz w:val="30"/>
        </w:rPr>
        <w:t xml:space="preserve">Figura 1. Hemoglobinómetro de </w:t>
      </w:r>
      <w:proofErr w:type="spellStart"/>
      <w:r w:rsidRPr="00FD61A9">
        <w:rPr>
          <w:sz w:val="30"/>
        </w:rPr>
        <w:t>Sahli</w:t>
      </w:r>
      <w:proofErr w:type="spellEnd"/>
      <w:r w:rsidRPr="00FD61A9">
        <w:rPr>
          <w:sz w:val="30"/>
        </w:rPr>
        <w:t xml:space="preserve"> </w:t>
      </w:r>
    </w:p>
    <w:p w14:paraId="3D9FA385" w14:textId="3920D219" w:rsidR="001851CA" w:rsidRPr="00FD61A9" w:rsidRDefault="00E65530">
      <w:pPr>
        <w:rPr>
          <w:sz w:val="30"/>
        </w:rPr>
      </w:pPr>
      <w:r w:rsidRPr="00FD61A9">
        <w:rPr>
          <w:noProof/>
          <w:sz w:val="30"/>
        </w:rPr>
        <w:drawing>
          <wp:inline distT="0" distB="0" distL="0" distR="0" wp14:anchorId="0F9E40E3" wp14:editId="2625E034">
            <wp:extent cx="5662434" cy="2451100"/>
            <wp:effectExtent l="0" t="0" r="0" b="6350"/>
            <wp:docPr id="63370784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4538" cy="2452011"/>
                    </a:xfrm>
                    <a:prstGeom prst="rect">
                      <a:avLst/>
                    </a:prstGeom>
                    <a:noFill/>
                    <a:ln>
                      <a:noFill/>
                    </a:ln>
                  </pic:spPr>
                </pic:pic>
              </a:graphicData>
            </a:graphic>
          </wp:inline>
        </w:drawing>
      </w:r>
    </w:p>
    <w:p w14:paraId="70C833AB" w14:textId="48A443F1" w:rsidR="008B088B" w:rsidRPr="00FD61A9" w:rsidRDefault="005D3307" w:rsidP="007154E4">
      <w:pPr>
        <w:jc w:val="both"/>
        <w:rPr>
          <w:sz w:val="30"/>
        </w:rPr>
      </w:pPr>
      <w:r w:rsidRPr="00FD61A9">
        <w:rPr>
          <w:sz w:val="30"/>
        </w:rPr>
        <w:t>…</w:t>
      </w:r>
      <w:r w:rsidR="008B088B" w:rsidRPr="00FD61A9">
        <w:rPr>
          <w:sz w:val="30"/>
        </w:rPr>
        <w:t>la hemoglobina contenida en una cantidad conocida sangre se convierte en hematina ácida mediante ácido clorhídrico. Luego se compara el color con un tubo estándar que contiene hematina ácida de concentración conocida</w:t>
      </w:r>
    </w:p>
    <w:p w14:paraId="7A5CBCE2" w14:textId="7FBE0DB5" w:rsidR="00E65530" w:rsidRPr="00FD61A9" w:rsidRDefault="00E65530">
      <w:pPr>
        <w:rPr>
          <w:sz w:val="26"/>
        </w:rPr>
      </w:pPr>
      <w:r w:rsidRPr="00FD61A9">
        <w:rPr>
          <w:sz w:val="26"/>
        </w:rPr>
        <w:t xml:space="preserve">Fuente: </w:t>
      </w:r>
      <w:proofErr w:type="spellStart"/>
      <w:r w:rsidR="008B088B" w:rsidRPr="00FD61A9">
        <w:rPr>
          <w:rFonts w:ascii="Arial" w:hAnsi="Arial" w:cs="Arial"/>
          <w:color w:val="222222"/>
          <w:sz w:val="22"/>
          <w:szCs w:val="20"/>
          <w:shd w:val="clear" w:color="auto" w:fill="FFFFFF"/>
        </w:rPr>
        <w:t>Varshney</w:t>
      </w:r>
      <w:proofErr w:type="spellEnd"/>
      <w:r w:rsidR="008B088B" w:rsidRPr="00FD61A9">
        <w:rPr>
          <w:rFonts w:ascii="Arial" w:hAnsi="Arial" w:cs="Arial"/>
          <w:color w:val="222222"/>
          <w:sz w:val="22"/>
          <w:szCs w:val="20"/>
          <w:shd w:val="clear" w:color="auto" w:fill="FFFFFF"/>
        </w:rPr>
        <w:t xml:space="preserve">, VP and </w:t>
      </w:r>
      <w:proofErr w:type="spellStart"/>
      <w:r w:rsidR="008B088B" w:rsidRPr="00FD61A9">
        <w:rPr>
          <w:rFonts w:ascii="Arial" w:hAnsi="Arial" w:cs="Arial"/>
          <w:color w:val="222222"/>
          <w:sz w:val="22"/>
          <w:szCs w:val="20"/>
          <w:shd w:val="clear" w:color="auto" w:fill="FFFFFF"/>
        </w:rPr>
        <w:t>Bedi</w:t>
      </w:r>
      <w:proofErr w:type="spellEnd"/>
      <w:r w:rsidR="008B088B" w:rsidRPr="00FD61A9">
        <w:rPr>
          <w:rFonts w:ascii="Arial" w:hAnsi="Arial" w:cs="Arial"/>
          <w:color w:val="222222"/>
          <w:sz w:val="22"/>
          <w:szCs w:val="20"/>
          <w:shd w:val="clear" w:color="auto" w:fill="FFFFFF"/>
        </w:rPr>
        <w:t>, Mona</w:t>
      </w:r>
      <w:r w:rsidRPr="00FD61A9">
        <w:rPr>
          <w:rFonts w:ascii="Arial" w:hAnsi="Arial" w:cs="Arial"/>
          <w:color w:val="222222"/>
          <w:sz w:val="22"/>
          <w:szCs w:val="20"/>
          <w:shd w:val="clear" w:color="auto" w:fill="FFFFFF"/>
        </w:rPr>
        <w:t xml:space="preserve"> (20</w:t>
      </w:r>
      <w:r w:rsidR="008B088B" w:rsidRPr="00FD61A9">
        <w:rPr>
          <w:rFonts w:ascii="Arial" w:hAnsi="Arial" w:cs="Arial"/>
          <w:color w:val="222222"/>
          <w:sz w:val="22"/>
          <w:szCs w:val="20"/>
          <w:shd w:val="clear" w:color="auto" w:fill="FFFFFF"/>
        </w:rPr>
        <w:t>23</w:t>
      </w:r>
      <w:r w:rsidRPr="00FD61A9">
        <w:rPr>
          <w:rFonts w:ascii="Arial" w:hAnsi="Arial" w:cs="Arial"/>
          <w:color w:val="222222"/>
          <w:sz w:val="22"/>
          <w:szCs w:val="20"/>
          <w:shd w:val="clear" w:color="auto" w:fill="FFFFFF"/>
        </w:rPr>
        <w:t>). </w:t>
      </w:r>
      <w:proofErr w:type="spellStart"/>
      <w:r w:rsidRPr="00FD61A9">
        <w:rPr>
          <w:rFonts w:ascii="Lato" w:hAnsi="Lato"/>
          <w:sz w:val="23"/>
          <w:szCs w:val="21"/>
          <w:shd w:val="clear" w:color="auto" w:fill="FFFFFF"/>
        </w:rPr>
        <w:t>Ghai’s</w:t>
      </w:r>
      <w:proofErr w:type="spellEnd"/>
      <w:r w:rsidRPr="00FD61A9">
        <w:rPr>
          <w:rFonts w:ascii="Lato" w:hAnsi="Lato"/>
          <w:sz w:val="23"/>
          <w:szCs w:val="21"/>
          <w:shd w:val="clear" w:color="auto" w:fill="FFFFFF"/>
        </w:rPr>
        <w:t xml:space="preserve"> </w:t>
      </w:r>
      <w:proofErr w:type="spellStart"/>
      <w:r w:rsidRPr="00FD61A9">
        <w:rPr>
          <w:rFonts w:ascii="Lato" w:hAnsi="Lato"/>
          <w:sz w:val="23"/>
          <w:szCs w:val="21"/>
          <w:shd w:val="clear" w:color="auto" w:fill="FFFFFF"/>
        </w:rPr>
        <w:t>Textbook</w:t>
      </w:r>
      <w:proofErr w:type="spellEnd"/>
      <w:r w:rsidRPr="00FD61A9">
        <w:rPr>
          <w:rFonts w:ascii="Lato" w:hAnsi="Lato"/>
          <w:sz w:val="23"/>
          <w:szCs w:val="21"/>
          <w:shd w:val="clear" w:color="auto" w:fill="FFFFFF"/>
        </w:rPr>
        <w:t xml:space="preserve"> </w:t>
      </w:r>
      <w:proofErr w:type="spellStart"/>
      <w:r w:rsidRPr="00FD61A9">
        <w:rPr>
          <w:rFonts w:ascii="Lato" w:hAnsi="Lato"/>
          <w:sz w:val="23"/>
          <w:szCs w:val="21"/>
          <w:shd w:val="clear" w:color="auto" w:fill="FFFFFF"/>
        </w:rPr>
        <w:t>of</w:t>
      </w:r>
      <w:proofErr w:type="spellEnd"/>
      <w:r w:rsidRPr="00FD61A9">
        <w:rPr>
          <w:rFonts w:ascii="Lato" w:hAnsi="Lato"/>
          <w:sz w:val="23"/>
          <w:szCs w:val="21"/>
          <w:shd w:val="clear" w:color="auto" w:fill="FFFFFF"/>
        </w:rPr>
        <w:t xml:space="preserve"> </w:t>
      </w:r>
      <w:proofErr w:type="spellStart"/>
      <w:r w:rsidRPr="00FD61A9">
        <w:rPr>
          <w:rFonts w:ascii="Lato" w:hAnsi="Lato"/>
          <w:sz w:val="23"/>
          <w:szCs w:val="21"/>
          <w:shd w:val="clear" w:color="auto" w:fill="FFFFFF"/>
        </w:rPr>
        <w:t>Practical</w:t>
      </w:r>
      <w:proofErr w:type="spellEnd"/>
      <w:r w:rsidRPr="00FD61A9">
        <w:rPr>
          <w:rFonts w:ascii="Lato" w:hAnsi="Lato"/>
          <w:sz w:val="23"/>
          <w:szCs w:val="21"/>
          <w:shd w:val="clear" w:color="auto" w:fill="FFFFFF"/>
        </w:rPr>
        <w:t xml:space="preserve"> </w:t>
      </w:r>
      <w:proofErr w:type="spellStart"/>
      <w:r w:rsidRPr="00FD61A9">
        <w:rPr>
          <w:rFonts w:ascii="Lato" w:hAnsi="Lato"/>
          <w:sz w:val="23"/>
          <w:szCs w:val="21"/>
          <w:shd w:val="clear" w:color="auto" w:fill="FFFFFF"/>
        </w:rPr>
        <w:t>Physiology</w:t>
      </w:r>
      <w:proofErr w:type="spellEnd"/>
      <w:r w:rsidRPr="00FD61A9">
        <w:rPr>
          <w:rFonts w:ascii="Arial" w:hAnsi="Arial" w:cs="Arial"/>
          <w:color w:val="222222"/>
          <w:sz w:val="22"/>
          <w:szCs w:val="20"/>
          <w:shd w:val="clear" w:color="auto" w:fill="FFFFFF"/>
        </w:rPr>
        <w:t xml:space="preserve">. </w:t>
      </w:r>
      <w:proofErr w:type="spellStart"/>
      <w:r w:rsidR="008B088B" w:rsidRPr="00FD61A9">
        <w:rPr>
          <w:rFonts w:ascii="Arial" w:hAnsi="Arial" w:cs="Arial"/>
          <w:color w:val="222222"/>
          <w:sz w:val="22"/>
          <w:szCs w:val="20"/>
          <w:shd w:val="clear" w:color="auto" w:fill="FFFFFF"/>
        </w:rPr>
        <w:t>Jaypee</w:t>
      </w:r>
      <w:proofErr w:type="spellEnd"/>
      <w:r w:rsidR="008B088B" w:rsidRPr="00FD61A9">
        <w:rPr>
          <w:rFonts w:ascii="Arial" w:hAnsi="Arial" w:cs="Arial"/>
          <w:color w:val="222222"/>
          <w:sz w:val="22"/>
          <w:szCs w:val="20"/>
          <w:shd w:val="clear" w:color="auto" w:fill="FFFFFF"/>
        </w:rPr>
        <w:t xml:space="preserve"> </w:t>
      </w:r>
      <w:proofErr w:type="spellStart"/>
      <w:r w:rsidR="008B088B" w:rsidRPr="00FD61A9">
        <w:rPr>
          <w:rFonts w:ascii="Arial" w:hAnsi="Arial" w:cs="Arial"/>
          <w:color w:val="222222"/>
          <w:sz w:val="22"/>
          <w:szCs w:val="20"/>
          <w:shd w:val="clear" w:color="auto" w:fill="FFFFFF"/>
        </w:rPr>
        <w:t>Brothers</w:t>
      </w:r>
      <w:proofErr w:type="spellEnd"/>
      <w:r w:rsidR="008B088B" w:rsidRPr="00FD61A9">
        <w:rPr>
          <w:rFonts w:ascii="Arial" w:hAnsi="Arial" w:cs="Arial"/>
          <w:color w:val="222222"/>
          <w:sz w:val="22"/>
          <w:szCs w:val="20"/>
          <w:shd w:val="clear" w:color="auto" w:fill="FFFFFF"/>
        </w:rPr>
        <w:t xml:space="preserve"> Medical </w:t>
      </w:r>
      <w:proofErr w:type="spellStart"/>
      <w:r w:rsidR="008B088B" w:rsidRPr="00FD61A9">
        <w:rPr>
          <w:rFonts w:ascii="Arial" w:hAnsi="Arial" w:cs="Arial"/>
          <w:color w:val="222222"/>
          <w:sz w:val="22"/>
          <w:szCs w:val="20"/>
          <w:shd w:val="clear" w:color="auto" w:fill="FFFFFF"/>
        </w:rPr>
        <w:t>Publishers</w:t>
      </w:r>
      <w:proofErr w:type="spellEnd"/>
      <w:r w:rsidR="008B088B" w:rsidRPr="00FD61A9">
        <w:rPr>
          <w:rFonts w:ascii="Arial" w:hAnsi="Arial" w:cs="Arial"/>
          <w:color w:val="222222"/>
          <w:sz w:val="22"/>
          <w:szCs w:val="20"/>
          <w:shd w:val="clear" w:color="auto" w:fill="FFFFFF"/>
        </w:rPr>
        <w:t xml:space="preserve"> (P) Ltd</w:t>
      </w:r>
      <w:r w:rsidRPr="00FD61A9">
        <w:rPr>
          <w:rFonts w:ascii="Arial" w:hAnsi="Arial" w:cs="Arial"/>
          <w:color w:val="222222"/>
          <w:sz w:val="22"/>
          <w:szCs w:val="20"/>
          <w:shd w:val="clear" w:color="auto" w:fill="FFFFFF"/>
        </w:rPr>
        <w:t>.</w:t>
      </w:r>
      <w:r w:rsidR="008B088B" w:rsidRPr="00FD61A9">
        <w:rPr>
          <w:rFonts w:ascii="Arial" w:hAnsi="Arial" w:cs="Arial"/>
          <w:color w:val="222222"/>
          <w:sz w:val="22"/>
          <w:szCs w:val="20"/>
          <w:shd w:val="clear" w:color="auto" w:fill="FFFFFF"/>
        </w:rPr>
        <w:t xml:space="preserve"> </w:t>
      </w:r>
      <w:proofErr w:type="spellStart"/>
      <w:r w:rsidR="008B088B" w:rsidRPr="00FD61A9">
        <w:rPr>
          <w:rFonts w:ascii="Arial" w:hAnsi="Arial" w:cs="Arial"/>
          <w:color w:val="222222"/>
          <w:sz w:val="22"/>
          <w:szCs w:val="20"/>
          <w:shd w:val="clear" w:color="auto" w:fill="FFFFFF"/>
        </w:rPr>
        <w:t>Available</w:t>
      </w:r>
      <w:proofErr w:type="spellEnd"/>
      <w:r w:rsidR="008B088B" w:rsidRPr="00FD61A9">
        <w:rPr>
          <w:rFonts w:ascii="Arial" w:hAnsi="Arial" w:cs="Arial"/>
          <w:color w:val="222222"/>
          <w:sz w:val="22"/>
          <w:szCs w:val="20"/>
          <w:shd w:val="clear" w:color="auto" w:fill="FFFFFF"/>
        </w:rPr>
        <w:t xml:space="preserve"> </w:t>
      </w:r>
      <w:proofErr w:type="spellStart"/>
      <w:r w:rsidR="008B088B" w:rsidRPr="00FD61A9">
        <w:rPr>
          <w:rFonts w:ascii="Arial" w:hAnsi="Arial" w:cs="Arial"/>
          <w:color w:val="222222"/>
          <w:sz w:val="22"/>
          <w:szCs w:val="20"/>
          <w:shd w:val="clear" w:color="auto" w:fill="FFFFFF"/>
        </w:rPr>
        <w:t>from</w:t>
      </w:r>
      <w:proofErr w:type="spellEnd"/>
      <w:r w:rsidR="008B088B" w:rsidRPr="00FD61A9">
        <w:rPr>
          <w:rFonts w:ascii="Arial" w:hAnsi="Arial" w:cs="Arial"/>
          <w:color w:val="222222"/>
          <w:sz w:val="22"/>
          <w:szCs w:val="20"/>
          <w:shd w:val="clear" w:color="auto" w:fill="FFFFFF"/>
        </w:rPr>
        <w:t xml:space="preserve">: </w:t>
      </w:r>
      <w:hyperlink r:id="rId8" w:history="1">
        <w:r w:rsidR="007154E4" w:rsidRPr="00FD61A9">
          <w:rPr>
            <w:rStyle w:val="Hipervnculo"/>
            <w:rFonts w:ascii="Arial" w:hAnsi="Arial" w:cs="Arial"/>
            <w:sz w:val="22"/>
            <w:szCs w:val="20"/>
            <w:shd w:val="clear" w:color="auto" w:fill="FFFFFF"/>
          </w:rPr>
          <w:t>https://www.jaypeedigital.com/eReader/chapter/9789354658952/ch1</w:t>
        </w:r>
      </w:hyperlink>
      <w:r w:rsidR="007154E4" w:rsidRPr="00FD61A9">
        <w:rPr>
          <w:rFonts w:ascii="Arial" w:hAnsi="Arial" w:cs="Arial"/>
          <w:color w:val="222222"/>
          <w:sz w:val="22"/>
          <w:szCs w:val="20"/>
          <w:shd w:val="clear" w:color="auto" w:fill="FFFFFF"/>
        </w:rPr>
        <w:t xml:space="preserve"> (1)</w:t>
      </w:r>
    </w:p>
    <w:p w14:paraId="6258AE83" w14:textId="77777777" w:rsidR="005D3307" w:rsidRPr="00FD61A9" w:rsidRDefault="005D3307" w:rsidP="007154E4">
      <w:pPr>
        <w:jc w:val="both"/>
        <w:rPr>
          <w:rFonts w:ascii="Calibri" w:hAnsi="Calibri" w:cs="Calibri"/>
          <w:color w:val="0D0D0D"/>
          <w:sz w:val="32"/>
          <w:szCs w:val="22"/>
          <w:shd w:val="clear" w:color="auto" w:fill="FFFFFF"/>
        </w:rPr>
      </w:pPr>
    </w:p>
    <w:p w14:paraId="556363C2" w14:textId="08F3E4B5" w:rsidR="001F1EB9" w:rsidRPr="00FD61A9" w:rsidRDefault="005A101F" w:rsidP="005D3307">
      <w:pPr>
        <w:jc w:val="both"/>
        <w:rPr>
          <w:rFonts w:ascii="Calibri" w:hAnsi="Calibri" w:cs="Calibri"/>
          <w:color w:val="0D0D0D"/>
          <w:sz w:val="32"/>
          <w:szCs w:val="22"/>
          <w:shd w:val="clear" w:color="auto" w:fill="FFFFFF"/>
        </w:rPr>
      </w:pPr>
      <w:r w:rsidRPr="00FD61A9">
        <w:rPr>
          <w:rFonts w:ascii="Calibri" w:hAnsi="Calibri" w:cs="Calibri"/>
          <w:color w:val="0D0D0D"/>
          <w:sz w:val="32"/>
          <w:szCs w:val="22"/>
          <w:shd w:val="clear" w:color="auto" w:fill="FFFFFF"/>
        </w:rPr>
        <w:t xml:space="preserve">El neurólogo británico William </w:t>
      </w:r>
      <w:proofErr w:type="spellStart"/>
      <w:r w:rsidRPr="00FD61A9">
        <w:rPr>
          <w:rFonts w:ascii="Calibri" w:hAnsi="Calibri" w:cs="Calibri"/>
          <w:color w:val="0D0D0D"/>
          <w:sz w:val="32"/>
          <w:szCs w:val="22"/>
          <w:shd w:val="clear" w:color="auto" w:fill="FFFFFF"/>
        </w:rPr>
        <w:t>Gowers</w:t>
      </w:r>
      <w:proofErr w:type="spellEnd"/>
      <w:r w:rsidRPr="00FD61A9">
        <w:rPr>
          <w:rFonts w:ascii="Calibri" w:hAnsi="Calibri" w:cs="Calibri"/>
          <w:color w:val="0D0D0D"/>
          <w:sz w:val="32"/>
          <w:szCs w:val="22"/>
          <w:shd w:val="clear" w:color="auto" w:fill="FFFFFF"/>
        </w:rPr>
        <w:t xml:space="preserve"> (1845-1915) inventó el hemoglo</w:t>
      </w:r>
      <w:r w:rsidR="003C6668" w:rsidRPr="00FD61A9">
        <w:rPr>
          <w:rFonts w:ascii="Calibri" w:hAnsi="Calibri" w:cs="Calibri"/>
          <w:color w:val="0D0D0D"/>
          <w:sz w:val="32"/>
          <w:szCs w:val="22"/>
          <w:shd w:val="clear" w:color="auto" w:fill="FFFFFF"/>
        </w:rPr>
        <w:t>bin</w:t>
      </w:r>
      <w:r w:rsidR="005D3307" w:rsidRPr="00FD61A9">
        <w:rPr>
          <w:rFonts w:ascii="Calibri" w:hAnsi="Calibri" w:cs="Calibri"/>
          <w:color w:val="0D0D0D"/>
          <w:sz w:val="32"/>
          <w:szCs w:val="22"/>
          <w:shd w:val="clear" w:color="auto" w:fill="FFFFFF"/>
        </w:rPr>
        <w:t>ó</w:t>
      </w:r>
      <w:r w:rsidR="003C6668" w:rsidRPr="00FD61A9">
        <w:rPr>
          <w:rFonts w:ascii="Calibri" w:hAnsi="Calibri" w:cs="Calibri"/>
          <w:color w:val="0D0D0D"/>
          <w:sz w:val="32"/>
          <w:szCs w:val="22"/>
          <w:shd w:val="clear" w:color="auto" w:fill="FFFFFF"/>
        </w:rPr>
        <w:t>metro</w:t>
      </w:r>
      <w:r w:rsidRPr="00FD61A9">
        <w:rPr>
          <w:rFonts w:ascii="Calibri" w:hAnsi="Calibri" w:cs="Calibri"/>
          <w:color w:val="0D0D0D"/>
          <w:sz w:val="32"/>
          <w:szCs w:val="22"/>
          <w:shd w:val="clear" w:color="auto" w:fill="FFFFFF"/>
        </w:rPr>
        <w:t xml:space="preserve"> en 1875. Este dispositivo permite medir rápidamente la cantidad de hemoglobina en la sangre comparando su color con un tubo de referencia. </w:t>
      </w:r>
      <w:r w:rsidR="003C6668" w:rsidRPr="00FD61A9">
        <w:rPr>
          <w:rFonts w:ascii="Calibri" w:hAnsi="Calibri" w:cs="Calibri"/>
          <w:color w:val="0D0D0D"/>
          <w:sz w:val="32"/>
          <w:szCs w:val="22"/>
          <w:shd w:val="clear" w:color="auto" w:fill="FFFFFF"/>
        </w:rPr>
        <w:t>Posteriormente</w:t>
      </w:r>
      <w:r w:rsidRPr="00FD61A9">
        <w:rPr>
          <w:rFonts w:ascii="Calibri" w:hAnsi="Calibri" w:cs="Calibri"/>
          <w:color w:val="0D0D0D"/>
          <w:sz w:val="32"/>
          <w:szCs w:val="22"/>
          <w:shd w:val="clear" w:color="auto" w:fill="FFFFFF"/>
        </w:rPr>
        <w:t xml:space="preserve"> </w:t>
      </w:r>
      <w:r w:rsidR="003C6668" w:rsidRPr="00FD61A9">
        <w:rPr>
          <w:rFonts w:ascii="Calibri" w:hAnsi="Calibri" w:cs="Calibri"/>
          <w:color w:val="0D0D0D"/>
          <w:sz w:val="32"/>
          <w:szCs w:val="22"/>
          <w:shd w:val="clear" w:color="auto" w:fill="FFFFFF"/>
        </w:rPr>
        <w:t xml:space="preserve">en 1902 </w:t>
      </w:r>
      <w:r w:rsidRPr="00FD61A9">
        <w:rPr>
          <w:rFonts w:ascii="Calibri" w:hAnsi="Calibri" w:cs="Calibri"/>
          <w:color w:val="0D0D0D"/>
          <w:sz w:val="32"/>
          <w:szCs w:val="22"/>
          <w:shd w:val="clear" w:color="auto" w:fill="FFFFFF"/>
        </w:rPr>
        <w:t xml:space="preserve">Hermann </w:t>
      </w:r>
      <w:proofErr w:type="spellStart"/>
      <w:r w:rsidRPr="00FD61A9">
        <w:rPr>
          <w:rFonts w:ascii="Calibri" w:hAnsi="Calibri" w:cs="Calibri"/>
          <w:color w:val="0D0D0D"/>
          <w:sz w:val="32"/>
          <w:szCs w:val="22"/>
          <w:shd w:val="clear" w:color="auto" w:fill="FFFFFF"/>
        </w:rPr>
        <w:t>Sahli</w:t>
      </w:r>
      <w:proofErr w:type="spellEnd"/>
      <w:r w:rsidR="003C6668" w:rsidRPr="00FD61A9">
        <w:rPr>
          <w:rFonts w:ascii="Calibri" w:hAnsi="Calibri" w:cs="Calibri"/>
          <w:color w:val="0D0D0D"/>
          <w:sz w:val="32"/>
          <w:szCs w:val="22"/>
          <w:shd w:val="clear" w:color="auto" w:fill="FFFFFF"/>
        </w:rPr>
        <w:t xml:space="preserve"> desarroll</w:t>
      </w:r>
      <w:r w:rsidR="007154E4" w:rsidRPr="00FD61A9">
        <w:rPr>
          <w:rFonts w:ascii="Calibri" w:hAnsi="Calibri" w:cs="Calibri"/>
          <w:color w:val="0D0D0D"/>
          <w:sz w:val="32"/>
          <w:szCs w:val="22"/>
          <w:shd w:val="clear" w:color="auto" w:fill="FFFFFF"/>
        </w:rPr>
        <w:t>ó</w:t>
      </w:r>
      <w:r w:rsidR="003C6668" w:rsidRPr="00FD61A9">
        <w:rPr>
          <w:rFonts w:ascii="Calibri" w:hAnsi="Calibri" w:cs="Calibri"/>
          <w:color w:val="0D0D0D"/>
          <w:sz w:val="32"/>
          <w:szCs w:val="22"/>
          <w:shd w:val="clear" w:color="auto" w:fill="FFFFFF"/>
        </w:rPr>
        <w:t xml:space="preserve"> un hemoglobinómetro conservando el fundamento de la colorimetría</w:t>
      </w:r>
      <w:r w:rsidR="007154E4" w:rsidRPr="00FD61A9">
        <w:rPr>
          <w:rFonts w:ascii="Calibri" w:hAnsi="Calibri" w:cs="Calibri"/>
          <w:color w:val="0D0D0D"/>
          <w:sz w:val="32"/>
          <w:szCs w:val="22"/>
          <w:shd w:val="clear" w:color="auto" w:fill="FFFFFF"/>
        </w:rPr>
        <w:t xml:space="preserve"> (</w:t>
      </w:r>
      <w:r w:rsidR="00860A7B" w:rsidRPr="00FD61A9">
        <w:rPr>
          <w:rFonts w:ascii="Calibri" w:hAnsi="Calibri" w:cs="Calibri"/>
          <w:color w:val="0D0D0D"/>
          <w:sz w:val="32"/>
          <w:szCs w:val="22"/>
          <w:shd w:val="clear" w:color="auto" w:fill="FFFFFF"/>
        </w:rPr>
        <w:t>1</w:t>
      </w:r>
      <w:r w:rsidR="007154E4" w:rsidRPr="00FD61A9">
        <w:rPr>
          <w:rFonts w:ascii="Calibri" w:hAnsi="Calibri" w:cs="Calibri"/>
          <w:color w:val="0D0D0D"/>
          <w:sz w:val="32"/>
          <w:szCs w:val="22"/>
          <w:shd w:val="clear" w:color="auto" w:fill="FFFFFF"/>
        </w:rPr>
        <w:t>)</w:t>
      </w:r>
      <w:r w:rsidR="005D3307" w:rsidRPr="00FD61A9">
        <w:rPr>
          <w:rFonts w:ascii="Calibri" w:hAnsi="Calibri" w:cs="Calibri"/>
          <w:color w:val="0D0D0D"/>
          <w:sz w:val="32"/>
          <w:szCs w:val="22"/>
          <w:shd w:val="clear" w:color="auto" w:fill="FFFFFF"/>
        </w:rPr>
        <w:t>.</w:t>
      </w:r>
    </w:p>
    <w:p w14:paraId="4DCCC857" w14:textId="63CB8E5F" w:rsidR="005D3307" w:rsidRPr="00FD61A9" w:rsidRDefault="00AA59AC" w:rsidP="005D3307">
      <w:pPr>
        <w:jc w:val="both"/>
        <w:rPr>
          <w:rFonts w:ascii="Calibri" w:hAnsi="Calibri" w:cs="Calibri"/>
          <w:color w:val="0D0D0D"/>
          <w:sz w:val="32"/>
          <w:szCs w:val="22"/>
          <w:shd w:val="clear" w:color="auto" w:fill="FFFFFF"/>
        </w:rPr>
      </w:pPr>
      <w:r w:rsidRPr="00FD61A9">
        <w:rPr>
          <w:rFonts w:ascii="Calibri" w:hAnsi="Calibri" w:cs="Calibri"/>
          <w:color w:val="0D0D0D"/>
          <w:sz w:val="32"/>
          <w:szCs w:val="22"/>
          <w:shd w:val="clear" w:color="auto" w:fill="FFFFFF"/>
        </w:rPr>
        <w:t xml:space="preserve">La medición rutinaria de los niveles de hemoglobina desafió la suposición errónea de que las personas pálidas eran automáticamente anémicas, así mismo fue útil en casos de personas con anemia marcada y que decían tener “un buen color” </w:t>
      </w:r>
      <w:r w:rsidR="007154E4" w:rsidRPr="00FD61A9">
        <w:rPr>
          <w:rFonts w:ascii="Calibri" w:hAnsi="Calibri" w:cs="Calibri"/>
          <w:color w:val="0D0D0D"/>
          <w:sz w:val="32"/>
          <w:szCs w:val="22"/>
          <w:shd w:val="clear" w:color="auto" w:fill="FFFFFF"/>
        </w:rPr>
        <w:t>(</w:t>
      </w:r>
      <w:r w:rsidR="00860A7B" w:rsidRPr="00FD61A9">
        <w:rPr>
          <w:rFonts w:ascii="Calibri" w:hAnsi="Calibri" w:cs="Calibri"/>
          <w:color w:val="0D0D0D"/>
          <w:sz w:val="32"/>
          <w:szCs w:val="22"/>
          <w:shd w:val="clear" w:color="auto" w:fill="FFFFFF"/>
        </w:rPr>
        <w:t>1</w:t>
      </w:r>
      <w:r w:rsidR="007154E4" w:rsidRPr="00FD61A9">
        <w:rPr>
          <w:rFonts w:ascii="Calibri" w:hAnsi="Calibri" w:cs="Calibri"/>
          <w:color w:val="0D0D0D"/>
          <w:sz w:val="32"/>
          <w:szCs w:val="22"/>
          <w:shd w:val="clear" w:color="auto" w:fill="FFFFFF"/>
        </w:rPr>
        <w:t>)</w:t>
      </w:r>
      <w:r w:rsidR="005D3307" w:rsidRPr="00FD61A9">
        <w:rPr>
          <w:rFonts w:ascii="Calibri" w:hAnsi="Calibri" w:cs="Calibri"/>
          <w:color w:val="0D0D0D"/>
          <w:sz w:val="32"/>
          <w:szCs w:val="22"/>
          <w:shd w:val="clear" w:color="auto" w:fill="FFFFFF"/>
        </w:rPr>
        <w:t>.</w:t>
      </w:r>
      <w:bookmarkStart w:id="0" w:name="_GoBack"/>
      <w:bookmarkEnd w:id="0"/>
    </w:p>
    <w:p w14:paraId="686A39A3" w14:textId="1BF26AE9" w:rsidR="003C6668" w:rsidRPr="00FD61A9" w:rsidRDefault="008B088B" w:rsidP="003C6668">
      <w:pPr>
        <w:rPr>
          <w:rFonts w:eastAsia="Times New Roman"/>
          <w:b/>
          <w:kern w:val="0"/>
          <w:sz w:val="28"/>
          <w:szCs w:val="22"/>
          <w14:ligatures w14:val="none"/>
        </w:rPr>
      </w:pPr>
      <w:r w:rsidRPr="00FD61A9">
        <w:rPr>
          <w:rFonts w:eastAsia="Times New Roman"/>
          <w:b/>
          <w:kern w:val="0"/>
          <w:sz w:val="28"/>
          <w:szCs w:val="22"/>
          <w14:ligatures w14:val="none"/>
        </w:rPr>
        <w:t xml:space="preserve">Referencias </w:t>
      </w:r>
    </w:p>
    <w:p w14:paraId="35AB2494" w14:textId="32FDA60B" w:rsidR="003C6668" w:rsidRPr="00FD61A9" w:rsidRDefault="007154E4" w:rsidP="005D3307">
      <w:pPr>
        <w:pStyle w:val="Prrafodelista"/>
        <w:numPr>
          <w:ilvl w:val="0"/>
          <w:numId w:val="1"/>
        </w:numPr>
        <w:spacing w:line="240" w:lineRule="auto"/>
        <w:rPr>
          <w:rFonts w:eastAsia="Times New Roman"/>
          <w:kern w:val="0"/>
          <w:sz w:val="26"/>
          <w:szCs w:val="22"/>
          <w14:ligatures w14:val="none"/>
        </w:rPr>
      </w:pPr>
      <w:proofErr w:type="spellStart"/>
      <w:r w:rsidRPr="00FD61A9">
        <w:rPr>
          <w:rFonts w:eastAsia="Times New Roman"/>
          <w:kern w:val="0"/>
          <w:sz w:val="26"/>
          <w:szCs w:val="22"/>
          <w14:ligatures w14:val="none"/>
        </w:rPr>
        <w:t>Alstead</w:t>
      </w:r>
      <w:proofErr w:type="spellEnd"/>
      <w:r w:rsidRPr="00FD61A9">
        <w:rPr>
          <w:rFonts w:eastAsia="Times New Roman"/>
          <w:kern w:val="0"/>
          <w:sz w:val="26"/>
          <w:szCs w:val="22"/>
          <w14:ligatures w14:val="none"/>
        </w:rPr>
        <w:t xml:space="preserve"> S. </w:t>
      </w:r>
      <w:proofErr w:type="spellStart"/>
      <w:r w:rsidRPr="00FD61A9">
        <w:rPr>
          <w:rFonts w:eastAsia="Times New Roman"/>
          <w:kern w:val="0"/>
          <w:sz w:val="26"/>
          <w:szCs w:val="22"/>
          <w14:ligatures w14:val="none"/>
        </w:rPr>
        <w:t>Observations</w:t>
      </w:r>
      <w:proofErr w:type="spellEnd"/>
      <w:r w:rsidRPr="00FD61A9">
        <w:rPr>
          <w:rFonts w:eastAsia="Times New Roman"/>
          <w:kern w:val="0"/>
          <w:sz w:val="26"/>
          <w:szCs w:val="22"/>
          <w14:ligatures w14:val="none"/>
        </w:rPr>
        <w:t xml:space="preserve"> </w:t>
      </w:r>
      <w:proofErr w:type="spellStart"/>
      <w:r w:rsidRPr="00FD61A9">
        <w:rPr>
          <w:rFonts w:eastAsia="Times New Roman"/>
          <w:kern w:val="0"/>
          <w:sz w:val="26"/>
          <w:szCs w:val="22"/>
          <w14:ligatures w14:val="none"/>
        </w:rPr>
        <w:t>on</w:t>
      </w:r>
      <w:proofErr w:type="spellEnd"/>
      <w:r w:rsidRPr="00FD61A9">
        <w:rPr>
          <w:rFonts w:eastAsia="Times New Roman"/>
          <w:kern w:val="0"/>
          <w:sz w:val="26"/>
          <w:szCs w:val="22"/>
          <w14:ligatures w14:val="none"/>
        </w:rPr>
        <w:t xml:space="preserve"> </w:t>
      </w:r>
      <w:proofErr w:type="spellStart"/>
      <w:r w:rsidRPr="00FD61A9">
        <w:rPr>
          <w:rFonts w:eastAsia="Times New Roman"/>
          <w:kern w:val="0"/>
          <w:sz w:val="26"/>
          <w:szCs w:val="22"/>
          <w14:ligatures w14:val="none"/>
        </w:rPr>
        <w:t>Sahli's</w:t>
      </w:r>
      <w:proofErr w:type="spellEnd"/>
      <w:r w:rsidRPr="00FD61A9">
        <w:rPr>
          <w:rFonts w:eastAsia="Times New Roman"/>
          <w:kern w:val="0"/>
          <w:sz w:val="26"/>
          <w:szCs w:val="22"/>
          <w14:ligatures w14:val="none"/>
        </w:rPr>
        <w:t xml:space="preserve"> </w:t>
      </w:r>
      <w:proofErr w:type="spellStart"/>
      <w:r w:rsidRPr="00FD61A9">
        <w:rPr>
          <w:rFonts w:eastAsia="Times New Roman"/>
          <w:kern w:val="0"/>
          <w:sz w:val="26"/>
          <w:szCs w:val="22"/>
          <w14:ligatures w14:val="none"/>
        </w:rPr>
        <w:t>Hæmoglobinometer</w:t>
      </w:r>
      <w:proofErr w:type="spellEnd"/>
      <w:r w:rsidRPr="00FD61A9">
        <w:rPr>
          <w:rFonts w:eastAsia="Times New Roman"/>
          <w:kern w:val="0"/>
          <w:sz w:val="26"/>
          <w:szCs w:val="22"/>
          <w14:ligatures w14:val="none"/>
        </w:rPr>
        <w:t xml:space="preserve">. </w:t>
      </w:r>
      <w:proofErr w:type="spellStart"/>
      <w:r w:rsidRPr="00FD61A9">
        <w:rPr>
          <w:rFonts w:eastAsia="Times New Roman"/>
          <w:kern w:val="0"/>
          <w:sz w:val="26"/>
          <w:szCs w:val="22"/>
          <w14:ligatures w14:val="none"/>
        </w:rPr>
        <w:t>Postgrad</w:t>
      </w:r>
      <w:proofErr w:type="spellEnd"/>
      <w:r w:rsidRPr="00FD61A9">
        <w:rPr>
          <w:rFonts w:eastAsia="Times New Roman"/>
          <w:kern w:val="0"/>
          <w:sz w:val="26"/>
          <w:szCs w:val="22"/>
          <w14:ligatures w14:val="none"/>
        </w:rPr>
        <w:t xml:space="preserve"> </w:t>
      </w:r>
      <w:proofErr w:type="spellStart"/>
      <w:r w:rsidRPr="00FD61A9">
        <w:rPr>
          <w:rFonts w:eastAsia="Times New Roman"/>
          <w:kern w:val="0"/>
          <w:sz w:val="26"/>
          <w:szCs w:val="22"/>
          <w14:ligatures w14:val="none"/>
        </w:rPr>
        <w:t>Med</w:t>
      </w:r>
      <w:proofErr w:type="spellEnd"/>
      <w:r w:rsidRPr="00FD61A9">
        <w:rPr>
          <w:rFonts w:eastAsia="Times New Roman"/>
          <w:kern w:val="0"/>
          <w:sz w:val="26"/>
          <w:szCs w:val="22"/>
          <w14:ligatures w14:val="none"/>
        </w:rPr>
        <w:t xml:space="preserve"> J. 1940 Aug;16(178):278-86. </w:t>
      </w:r>
      <w:proofErr w:type="spellStart"/>
      <w:r w:rsidRPr="00FD61A9">
        <w:rPr>
          <w:rFonts w:eastAsia="Times New Roman"/>
          <w:kern w:val="0"/>
          <w:sz w:val="26"/>
          <w:szCs w:val="22"/>
          <w14:ligatures w14:val="none"/>
        </w:rPr>
        <w:t>doi</w:t>
      </w:r>
      <w:proofErr w:type="spellEnd"/>
      <w:r w:rsidRPr="00FD61A9">
        <w:rPr>
          <w:rFonts w:eastAsia="Times New Roman"/>
          <w:kern w:val="0"/>
          <w:sz w:val="26"/>
          <w:szCs w:val="22"/>
          <w14:ligatures w14:val="none"/>
        </w:rPr>
        <w:t>: 10.1136/pgmj.16.178.278. PMID: 21313209; PMCID: PMC2477104.</w:t>
      </w:r>
    </w:p>
    <w:sectPr w:rsidR="003C6668" w:rsidRPr="00FD61A9" w:rsidSect="00FD61A9">
      <w:head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89264" w14:textId="77777777" w:rsidR="00C136D1" w:rsidRDefault="00C136D1" w:rsidP="005D3307">
      <w:pPr>
        <w:spacing w:after="0" w:line="240" w:lineRule="auto"/>
      </w:pPr>
      <w:r>
        <w:separator/>
      </w:r>
    </w:p>
  </w:endnote>
  <w:endnote w:type="continuationSeparator" w:id="0">
    <w:p w14:paraId="0F5D1969" w14:textId="77777777" w:rsidR="00C136D1" w:rsidRDefault="00C136D1" w:rsidP="005D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60D1A" w14:textId="77777777" w:rsidR="00C136D1" w:rsidRDefault="00C136D1" w:rsidP="005D3307">
      <w:pPr>
        <w:spacing w:after="0" w:line="240" w:lineRule="auto"/>
      </w:pPr>
      <w:r>
        <w:separator/>
      </w:r>
    </w:p>
  </w:footnote>
  <w:footnote w:type="continuationSeparator" w:id="0">
    <w:p w14:paraId="16AB7401" w14:textId="77777777" w:rsidR="00C136D1" w:rsidRDefault="00C136D1" w:rsidP="005D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C40C7" w14:textId="77777777" w:rsidR="005D3307" w:rsidRPr="000566ED" w:rsidRDefault="005D3307" w:rsidP="005D3307">
    <w:pPr>
      <w:pStyle w:val="Encabezado"/>
      <w:rPr>
        <w:b/>
        <w:sz w:val="28"/>
        <w:szCs w:val="28"/>
      </w:rPr>
    </w:pPr>
    <w:r w:rsidRPr="000566ED">
      <w:rPr>
        <w:b/>
        <w:sz w:val="28"/>
        <w:szCs w:val="28"/>
      </w:rPr>
      <w:t>1ra Exposición: Artefactos Médicos del Siglo XX</w:t>
    </w:r>
    <w:r w:rsidRPr="000566ED">
      <w:rPr>
        <w:b/>
        <w:noProof/>
        <w:sz w:val="28"/>
        <w:szCs w:val="28"/>
      </w:rPr>
      <w:drawing>
        <wp:anchor distT="0" distB="0" distL="114300" distR="114300" simplePos="0" relativeHeight="251659264" behindDoc="0" locked="0" layoutInCell="1" allowOverlap="1" wp14:anchorId="487E13B2" wp14:editId="27C661D1">
          <wp:simplePos x="0" y="0"/>
          <wp:positionH relativeFrom="column">
            <wp:posOffset>3924300</wp:posOffset>
          </wp:positionH>
          <wp:positionV relativeFrom="paragraph">
            <wp:posOffset>-74295</wp:posOffset>
          </wp:positionV>
          <wp:extent cx="1767205" cy="519430"/>
          <wp:effectExtent l="0" t="0" r="4445" b="0"/>
          <wp:wrapNone/>
          <wp:docPr id="128" name="Imagen 127">
            <a:extLst xmlns:a="http://schemas.openxmlformats.org/drawingml/2006/main">
              <a:ext uri="{FF2B5EF4-FFF2-40B4-BE49-F238E27FC236}">
                <a16:creationId xmlns:a16="http://schemas.microsoft.com/office/drawing/2014/main" id="{FD65DCD4-E27A-46CD-85C6-92007B886F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n 127">
                    <a:extLst>
                      <a:ext uri="{FF2B5EF4-FFF2-40B4-BE49-F238E27FC236}">
                        <a16:creationId xmlns:a16="http://schemas.microsoft.com/office/drawing/2014/main" id="{FD65DCD4-E27A-46CD-85C6-92007B886FEB}"/>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9528" t="4995" r="18710" b="76839"/>
                  <a:stretch/>
                </pic:blipFill>
                <pic:spPr>
                  <a:xfrm>
                    <a:off x="0" y="0"/>
                    <a:ext cx="1767205" cy="519430"/>
                  </a:xfrm>
                  <a:prstGeom prst="rect">
                    <a:avLst/>
                  </a:prstGeom>
                </pic:spPr>
              </pic:pic>
            </a:graphicData>
          </a:graphic>
        </wp:anchor>
      </w:drawing>
    </w:r>
    <w:r w:rsidRPr="000566ED">
      <w:rPr>
        <w:b/>
        <w:noProof/>
        <w:sz w:val="28"/>
        <w:szCs w:val="28"/>
      </w:rPr>
      <w:drawing>
        <wp:anchor distT="0" distB="0" distL="114300" distR="114300" simplePos="0" relativeHeight="251660288" behindDoc="0" locked="0" layoutInCell="1" allowOverlap="1" wp14:anchorId="00A353B7" wp14:editId="14CF3D38">
          <wp:simplePos x="0" y="0"/>
          <wp:positionH relativeFrom="column">
            <wp:posOffset>5638165</wp:posOffset>
          </wp:positionH>
          <wp:positionV relativeFrom="paragraph">
            <wp:posOffset>-124460</wp:posOffset>
          </wp:positionV>
          <wp:extent cx="709085" cy="619856"/>
          <wp:effectExtent l="0" t="0" r="0" b="8890"/>
          <wp:wrapNone/>
          <wp:docPr id="129" name="Imagen 128">
            <a:extLst xmlns:a="http://schemas.openxmlformats.org/drawingml/2006/main">
              <a:ext uri="{FF2B5EF4-FFF2-40B4-BE49-F238E27FC236}">
                <a16:creationId xmlns:a16="http://schemas.microsoft.com/office/drawing/2014/main" id="{6E27A7DB-7DD5-4DA7-AFE3-7DA49A059D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n 128">
                    <a:extLst>
                      <a:ext uri="{FF2B5EF4-FFF2-40B4-BE49-F238E27FC236}">
                        <a16:creationId xmlns:a16="http://schemas.microsoft.com/office/drawing/2014/main" id="{6E27A7DB-7DD5-4DA7-AFE3-7DA49A059D82}"/>
                      </a:ext>
                    </a:extLst>
                  </pic:cNvPr>
                  <pic:cNvPicPr>
                    <a:picLocks noChangeAspect="1"/>
                  </pic:cNvPicPr>
                </pic:nvPicPr>
                <pic:blipFill rotWithShape="1">
                  <a:blip r:embed="rId2" cstate="print">
                    <a:extLst>
                      <a:ext uri="{28A0092B-C50C-407E-A947-70E740481C1C}">
                        <a14:useLocalDpi xmlns:a14="http://schemas.microsoft.com/office/drawing/2010/main" val="0"/>
                      </a:ext>
                    </a:extLst>
                  </a:blip>
                  <a:srcRect l="61296"/>
                  <a:stretch/>
                </pic:blipFill>
                <pic:spPr>
                  <a:xfrm>
                    <a:off x="0" y="0"/>
                    <a:ext cx="709085" cy="619856"/>
                  </a:xfrm>
                  <a:prstGeom prst="rect">
                    <a:avLst/>
                  </a:prstGeom>
                </pic:spPr>
              </pic:pic>
            </a:graphicData>
          </a:graphic>
        </wp:anchor>
      </w:drawing>
    </w:r>
  </w:p>
  <w:p w14:paraId="077CE843" w14:textId="77777777" w:rsidR="005D3307" w:rsidRDefault="005D33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1C52"/>
    <w:multiLevelType w:val="hybridMultilevel"/>
    <w:tmpl w:val="000AFC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1F"/>
    <w:rsid w:val="001851CA"/>
    <w:rsid w:val="001F1EB9"/>
    <w:rsid w:val="002832FD"/>
    <w:rsid w:val="00394E52"/>
    <w:rsid w:val="003C6668"/>
    <w:rsid w:val="005A101F"/>
    <w:rsid w:val="005D3307"/>
    <w:rsid w:val="007154E4"/>
    <w:rsid w:val="00860A7B"/>
    <w:rsid w:val="008B088B"/>
    <w:rsid w:val="00AA59AC"/>
    <w:rsid w:val="00C136D1"/>
    <w:rsid w:val="00E65530"/>
    <w:rsid w:val="00E705C1"/>
    <w:rsid w:val="00FD61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45F4"/>
  <w15:chartTrackingRefBased/>
  <w15:docId w15:val="{AED40ACC-8F11-40A4-B1A5-C7010D73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10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10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101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101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101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101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101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101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101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101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101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101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101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101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101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101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101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101F"/>
    <w:rPr>
      <w:rFonts w:eastAsiaTheme="majorEastAsia" w:cstheme="majorBidi"/>
      <w:color w:val="272727" w:themeColor="text1" w:themeTint="D8"/>
    </w:rPr>
  </w:style>
  <w:style w:type="paragraph" w:styleId="Ttulo">
    <w:name w:val="Title"/>
    <w:basedOn w:val="Normal"/>
    <w:next w:val="Normal"/>
    <w:link w:val="TtuloCar"/>
    <w:uiPriority w:val="10"/>
    <w:qFormat/>
    <w:rsid w:val="005A1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101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101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101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101F"/>
    <w:pPr>
      <w:spacing w:before="160"/>
      <w:jc w:val="center"/>
    </w:pPr>
    <w:rPr>
      <w:i/>
      <w:iCs/>
      <w:color w:val="404040" w:themeColor="text1" w:themeTint="BF"/>
    </w:rPr>
  </w:style>
  <w:style w:type="character" w:customStyle="1" w:styleId="CitaCar">
    <w:name w:val="Cita Car"/>
    <w:basedOn w:val="Fuentedeprrafopredeter"/>
    <w:link w:val="Cita"/>
    <w:uiPriority w:val="29"/>
    <w:rsid w:val="005A101F"/>
    <w:rPr>
      <w:i/>
      <w:iCs/>
      <w:color w:val="404040" w:themeColor="text1" w:themeTint="BF"/>
    </w:rPr>
  </w:style>
  <w:style w:type="paragraph" w:styleId="Prrafodelista">
    <w:name w:val="List Paragraph"/>
    <w:basedOn w:val="Normal"/>
    <w:uiPriority w:val="34"/>
    <w:qFormat/>
    <w:rsid w:val="005A101F"/>
    <w:pPr>
      <w:ind w:left="720"/>
      <w:contextualSpacing/>
    </w:pPr>
  </w:style>
  <w:style w:type="character" w:styleId="nfasisintenso">
    <w:name w:val="Intense Emphasis"/>
    <w:basedOn w:val="Fuentedeprrafopredeter"/>
    <w:uiPriority w:val="21"/>
    <w:qFormat/>
    <w:rsid w:val="005A101F"/>
    <w:rPr>
      <w:i/>
      <w:iCs/>
      <w:color w:val="0F4761" w:themeColor="accent1" w:themeShade="BF"/>
    </w:rPr>
  </w:style>
  <w:style w:type="paragraph" w:styleId="Citadestacada">
    <w:name w:val="Intense Quote"/>
    <w:basedOn w:val="Normal"/>
    <w:next w:val="Normal"/>
    <w:link w:val="CitadestacadaCar"/>
    <w:uiPriority w:val="30"/>
    <w:qFormat/>
    <w:rsid w:val="005A10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101F"/>
    <w:rPr>
      <w:i/>
      <w:iCs/>
      <w:color w:val="0F4761" w:themeColor="accent1" w:themeShade="BF"/>
    </w:rPr>
  </w:style>
  <w:style w:type="character" w:styleId="Referenciaintensa">
    <w:name w:val="Intense Reference"/>
    <w:basedOn w:val="Fuentedeprrafopredeter"/>
    <w:uiPriority w:val="32"/>
    <w:qFormat/>
    <w:rsid w:val="005A101F"/>
    <w:rPr>
      <w:b/>
      <w:bCs/>
      <w:smallCaps/>
      <w:color w:val="0F4761" w:themeColor="accent1" w:themeShade="BF"/>
      <w:spacing w:val="5"/>
    </w:rPr>
  </w:style>
  <w:style w:type="character" w:styleId="Hipervnculo">
    <w:name w:val="Hyperlink"/>
    <w:basedOn w:val="Fuentedeprrafopredeter"/>
    <w:uiPriority w:val="99"/>
    <w:unhideWhenUsed/>
    <w:rsid w:val="00E65530"/>
    <w:rPr>
      <w:color w:val="0000FF"/>
      <w:u w:val="single"/>
    </w:rPr>
  </w:style>
  <w:style w:type="character" w:styleId="Mencinsinresolver">
    <w:name w:val="Unresolved Mention"/>
    <w:basedOn w:val="Fuentedeprrafopredeter"/>
    <w:uiPriority w:val="99"/>
    <w:semiHidden/>
    <w:unhideWhenUsed/>
    <w:rsid w:val="007154E4"/>
    <w:rPr>
      <w:color w:val="605E5C"/>
      <w:shd w:val="clear" w:color="auto" w:fill="E1DFDD"/>
    </w:rPr>
  </w:style>
  <w:style w:type="paragraph" w:styleId="Encabezado">
    <w:name w:val="header"/>
    <w:basedOn w:val="Normal"/>
    <w:link w:val="EncabezadoCar"/>
    <w:uiPriority w:val="99"/>
    <w:unhideWhenUsed/>
    <w:rsid w:val="005D33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3307"/>
  </w:style>
  <w:style w:type="paragraph" w:styleId="Piedepgina">
    <w:name w:val="footer"/>
    <w:basedOn w:val="Normal"/>
    <w:link w:val="PiedepginaCar"/>
    <w:uiPriority w:val="99"/>
    <w:unhideWhenUsed/>
    <w:rsid w:val="005D33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ypeedigital.com/eReader/chapter/9789354658952/ch1"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2178</TotalTime>
  <Pages>1</Pages>
  <Words>204</Words>
  <Characters>1124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VELEZ</dc:creator>
  <cp:keywords/>
  <dc:description/>
  <cp:lastModifiedBy>Jhon Hadison Aguirre Escobar</cp:lastModifiedBy>
  <cp:revision>5</cp:revision>
  <dcterms:created xsi:type="dcterms:W3CDTF">2024-03-22T08:03:00Z</dcterms:created>
  <dcterms:modified xsi:type="dcterms:W3CDTF">2024-04-02T19:20:00Z</dcterms:modified>
</cp:coreProperties>
</file>