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0873F" w14:textId="2948F370" w:rsidR="008F013E" w:rsidRPr="00F13B4C" w:rsidRDefault="009E4BC9" w:rsidP="009E4BC9">
      <w:pPr>
        <w:jc w:val="center"/>
        <w:rPr>
          <w:b/>
          <w:sz w:val="36"/>
          <w:szCs w:val="28"/>
          <w:lang w:val="es-MX"/>
        </w:rPr>
      </w:pPr>
      <w:r w:rsidRPr="00F13B4C">
        <w:rPr>
          <w:b/>
          <w:sz w:val="36"/>
          <w:szCs w:val="28"/>
          <w:lang w:val="es-MX"/>
        </w:rPr>
        <w:t>021 TENSIOPHONE E. SPENGLER</w:t>
      </w:r>
    </w:p>
    <w:p w14:paraId="597B3279" w14:textId="43EB4D11" w:rsidR="000566ED" w:rsidRPr="00F13B4C" w:rsidRDefault="00F13B4C" w:rsidP="00F6175C">
      <w:pPr>
        <w:ind w:firstLine="708"/>
        <w:rPr>
          <w:b/>
          <w:sz w:val="28"/>
          <w:lang w:val="es-MX"/>
        </w:rPr>
      </w:pPr>
      <w:r w:rsidRPr="00F13B4C">
        <w:rPr>
          <w:noProof/>
          <w:sz w:val="28"/>
          <w:lang w:val="es-MX"/>
        </w:rPr>
        <w:drawing>
          <wp:anchor distT="0" distB="0" distL="114300" distR="114300" simplePos="0" relativeHeight="251658240" behindDoc="0" locked="0" layoutInCell="1" allowOverlap="1" wp14:anchorId="25E5EDD0" wp14:editId="0BEB634A">
            <wp:simplePos x="0" y="0"/>
            <wp:positionH relativeFrom="margin">
              <wp:posOffset>1184275</wp:posOffset>
            </wp:positionH>
            <wp:positionV relativeFrom="paragraph">
              <wp:posOffset>511810</wp:posOffset>
            </wp:positionV>
            <wp:extent cx="4162425" cy="2497455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-Classic-ES-1920x11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B4C">
        <w:rPr>
          <w:b/>
          <w:sz w:val="28"/>
          <w:lang w:val="es-MX"/>
        </w:rPr>
        <w:t xml:space="preserve">Figura 1. </w:t>
      </w:r>
      <w:r w:rsidRPr="00F13B4C">
        <w:rPr>
          <w:sz w:val="28"/>
          <w:lang w:val="es-MX"/>
        </w:rPr>
        <w:t xml:space="preserve">Tensiómetro </w:t>
      </w:r>
      <w:proofErr w:type="spellStart"/>
      <w:r w:rsidRPr="00F13B4C">
        <w:rPr>
          <w:sz w:val="28"/>
          <w:lang w:val="es-MX"/>
        </w:rPr>
        <w:t>Vaquez-Laubry</w:t>
      </w:r>
      <w:proofErr w:type="spellEnd"/>
      <w:r w:rsidRPr="00F13B4C">
        <w:rPr>
          <w:sz w:val="28"/>
          <w:lang w:val="es-MX"/>
        </w:rPr>
        <w:t xml:space="preserve"> </w:t>
      </w:r>
      <w:proofErr w:type="spellStart"/>
      <w:r w:rsidRPr="00F13B4C">
        <w:rPr>
          <w:sz w:val="28"/>
          <w:lang w:val="es-MX"/>
        </w:rPr>
        <w:t>Classic</w:t>
      </w:r>
      <w:proofErr w:type="spellEnd"/>
      <w:r w:rsidRPr="00F13B4C">
        <w:rPr>
          <w:sz w:val="28"/>
          <w:lang w:val="es-MX"/>
        </w:rPr>
        <w:t xml:space="preserve"> (2019)</w:t>
      </w:r>
    </w:p>
    <w:p w14:paraId="761D28CB" w14:textId="6870A15D" w:rsidR="008E4033" w:rsidRPr="00F13B4C" w:rsidRDefault="008E4033" w:rsidP="00F13B4C">
      <w:pPr>
        <w:ind w:firstLine="708"/>
        <w:rPr>
          <w:sz w:val="24"/>
          <w:lang w:val="es-MX"/>
        </w:rPr>
      </w:pPr>
      <w:r w:rsidRPr="00F13B4C">
        <w:rPr>
          <w:sz w:val="24"/>
          <w:lang w:val="es-MX"/>
        </w:rPr>
        <w:t xml:space="preserve">El primer tensiómetro inventado por los franceses Henri </w:t>
      </w:r>
      <w:proofErr w:type="spellStart"/>
      <w:r w:rsidRPr="00F13B4C">
        <w:rPr>
          <w:sz w:val="24"/>
          <w:lang w:val="es-MX"/>
        </w:rPr>
        <w:t>Vaquez</w:t>
      </w:r>
      <w:proofErr w:type="spellEnd"/>
      <w:r w:rsidRPr="00F13B4C">
        <w:rPr>
          <w:sz w:val="24"/>
          <w:lang w:val="es-MX"/>
        </w:rPr>
        <w:t xml:space="preserve"> y Charles </w:t>
      </w:r>
      <w:proofErr w:type="spellStart"/>
      <w:r w:rsidRPr="00F13B4C">
        <w:rPr>
          <w:sz w:val="24"/>
          <w:lang w:val="es-MX"/>
        </w:rPr>
        <w:t>Laubry</w:t>
      </w:r>
      <w:proofErr w:type="spellEnd"/>
      <w:r w:rsidRPr="00F13B4C">
        <w:rPr>
          <w:sz w:val="24"/>
          <w:lang w:val="es-MX"/>
        </w:rPr>
        <w:t xml:space="preserve"> en 1907, tiene luego de 112 años, su versión moderna y clásica, presentada por el Grupo Spengler </w:t>
      </w:r>
      <w:proofErr w:type="spellStart"/>
      <w:r w:rsidRPr="00F13B4C">
        <w:rPr>
          <w:sz w:val="24"/>
          <w:lang w:val="es-MX"/>
        </w:rPr>
        <w:t>Holtex</w:t>
      </w:r>
      <w:proofErr w:type="spellEnd"/>
      <w:r w:rsidRPr="00F13B4C">
        <w:rPr>
          <w:sz w:val="24"/>
          <w:lang w:val="es-MX"/>
        </w:rPr>
        <w:t xml:space="preserve"> en el </w:t>
      </w:r>
      <w:r w:rsidR="000566ED" w:rsidRPr="00F13B4C">
        <w:rPr>
          <w:sz w:val="24"/>
          <w:lang w:val="es-MX"/>
        </w:rPr>
        <w:t xml:space="preserve">año </w:t>
      </w:r>
      <w:r w:rsidRPr="00F13B4C">
        <w:rPr>
          <w:sz w:val="24"/>
          <w:lang w:val="es-MX"/>
        </w:rPr>
        <w:t>2019.</w:t>
      </w:r>
    </w:p>
    <w:p w14:paraId="31F77CAF" w14:textId="79E60B05" w:rsidR="009E4BC9" w:rsidRPr="00F13B4C" w:rsidRDefault="00655775" w:rsidP="000566ED">
      <w:pPr>
        <w:ind w:left="708"/>
        <w:rPr>
          <w:lang w:val="es-MX"/>
        </w:rPr>
      </w:pPr>
      <w:r w:rsidRPr="00F13B4C">
        <w:rPr>
          <w:lang w:val="es-MX"/>
        </w:rPr>
        <w:t>Tomado d</w:t>
      </w:r>
      <w:r w:rsidR="009E4BC9" w:rsidRPr="00F13B4C">
        <w:rPr>
          <w:lang w:val="es-MX"/>
        </w:rPr>
        <w:t xml:space="preserve">e: </w:t>
      </w:r>
      <w:hyperlink r:id="rId9" w:history="1">
        <w:r w:rsidR="000566ED" w:rsidRPr="00F13B4C">
          <w:rPr>
            <w:rStyle w:val="Hipervnculo"/>
            <w:lang w:val="es-MX"/>
          </w:rPr>
          <w:t>https://www.spengler.fr/es/tension-arterial/tensiometros-mecanicos/vaquezlaubry-classic/?cli_action=1710852542.347</w:t>
        </w:r>
      </w:hyperlink>
    </w:p>
    <w:p w14:paraId="4B376C8D" w14:textId="7B2DF1B9" w:rsidR="009E4BC9" w:rsidRPr="00F13B4C" w:rsidRDefault="00F6175C" w:rsidP="00B45294">
      <w:pPr>
        <w:rPr>
          <w:b/>
          <w:sz w:val="36"/>
          <w:szCs w:val="28"/>
          <w:lang w:val="es-MX"/>
        </w:rPr>
      </w:pPr>
      <w:proofErr w:type="spellStart"/>
      <w:r w:rsidRPr="00F13B4C">
        <w:rPr>
          <w:rFonts w:eastAsia="Times New Roman"/>
          <w:b/>
          <w:sz w:val="36"/>
          <w:szCs w:val="28"/>
        </w:rPr>
        <w:t>Scipione</w:t>
      </w:r>
      <w:proofErr w:type="spellEnd"/>
      <w:r w:rsidRPr="00F13B4C">
        <w:rPr>
          <w:rFonts w:eastAsia="Times New Roman"/>
          <w:b/>
          <w:sz w:val="36"/>
          <w:szCs w:val="28"/>
        </w:rPr>
        <w:t xml:space="preserve"> Riva-</w:t>
      </w:r>
      <w:proofErr w:type="spellStart"/>
      <w:r w:rsidRPr="00F13B4C">
        <w:rPr>
          <w:rFonts w:eastAsia="Times New Roman"/>
          <w:b/>
          <w:sz w:val="36"/>
          <w:szCs w:val="28"/>
        </w:rPr>
        <w:t>Rocci</w:t>
      </w:r>
      <w:proofErr w:type="spellEnd"/>
      <w:r w:rsidRPr="00F13B4C">
        <w:rPr>
          <w:rFonts w:eastAsia="Times New Roman"/>
          <w:b/>
          <w:sz w:val="36"/>
          <w:szCs w:val="28"/>
        </w:rPr>
        <w:t xml:space="preserve"> (1863-1937)</w:t>
      </w:r>
    </w:p>
    <w:p w14:paraId="4285501B" w14:textId="733BBFE9" w:rsidR="00A5752F" w:rsidRPr="00F13B4C" w:rsidRDefault="00A5752F" w:rsidP="004C24A4">
      <w:pPr>
        <w:ind w:left="708"/>
        <w:rPr>
          <w:color w:val="000000"/>
          <w:sz w:val="28"/>
          <w:lang w:val="es-MX"/>
        </w:rPr>
      </w:pPr>
      <w:r w:rsidRPr="00F13B4C">
        <w:rPr>
          <w:sz w:val="28"/>
          <w:lang w:val="es-MX"/>
        </w:rPr>
        <w:t>La originalidad de la contribución de Riva-</w:t>
      </w:r>
      <w:proofErr w:type="spellStart"/>
      <w:r w:rsidRPr="00F13B4C">
        <w:rPr>
          <w:sz w:val="28"/>
          <w:lang w:val="es-MX"/>
        </w:rPr>
        <w:t>Rocci</w:t>
      </w:r>
      <w:proofErr w:type="spellEnd"/>
      <w:r w:rsidRPr="00F13B4C">
        <w:rPr>
          <w:sz w:val="28"/>
          <w:lang w:val="es-MX"/>
        </w:rPr>
        <w:t xml:space="preserve"> fue elaborar un </w:t>
      </w:r>
      <w:r w:rsidR="00F6175C" w:rsidRPr="00F13B4C">
        <w:rPr>
          <w:sz w:val="28"/>
          <w:lang w:val="es-MX"/>
        </w:rPr>
        <w:t>brazalete</w:t>
      </w:r>
      <w:r w:rsidRPr="00F13B4C">
        <w:rPr>
          <w:sz w:val="28"/>
          <w:lang w:val="es-MX"/>
        </w:rPr>
        <w:t xml:space="preserve"> de tipo neumático conectado con un bulbo de goma para poder inflarlo (entrega de una compresión uniforme y gradual) junto con un manómetro de mercurio para medir la presión del brazalete. De esta manera, al palpar el pulso se podía conocer la tensión arterial sistólica al momento que este </w:t>
      </w:r>
      <w:r w:rsidR="00F6175C" w:rsidRPr="00F13B4C">
        <w:rPr>
          <w:sz w:val="28"/>
          <w:lang w:val="es-MX"/>
        </w:rPr>
        <w:t>desaparecía</w:t>
      </w:r>
      <w:r w:rsidRPr="00F13B4C">
        <w:rPr>
          <w:sz w:val="28"/>
          <w:lang w:val="es-MX"/>
        </w:rPr>
        <w:t xml:space="preserve"> cuando se inflaba el brazalete o su reaparición cuando lo desinflaba. Un problema en el diseño original fue que el brazalete era muy angosto, siendo remediado posteriormente por el Dr. Heinrich </w:t>
      </w:r>
      <w:proofErr w:type="spellStart"/>
      <w:r w:rsidRPr="00F13B4C">
        <w:rPr>
          <w:sz w:val="28"/>
          <w:lang w:val="es-MX"/>
        </w:rPr>
        <w:t>von</w:t>
      </w:r>
      <w:proofErr w:type="spellEnd"/>
      <w:r w:rsidRPr="00F13B4C">
        <w:rPr>
          <w:sz w:val="28"/>
          <w:lang w:val="es-MX"/>
        </w:rPr>
        <w:t xml:space="preserve"> </w:t>
      </w:r>
      <w:proofErr w:type="spellStart"/>
      <w:r w:rsidRPr="00F13B4C">
        <w:rPr>
          <w:sz w:val="28"/>
          <w:lang w:val="es-MX"/>
        </w:rPr>
        <w:t>Recklinghausen</w:t>
      </w:r>
      <w:proofErr w:type="spellEnd"/>
      <w:r w:rsidRPr="00F13B4C">
        <w:rPr>
          <w:sz w:val="28"/>
          <w:lang w:val="es-MX"/>
        </w:rPr>
        <w:t>.</w:t>
      </w:r>
      <w:r w:rsidR="004C24A4" w:rsidRPr="00F13B4C">
        <w:rPr>
          <w:sz w:val="28"/>
          <w:lang w:val="es-MX"/>
        </w:rPr>
        <w:t xml:space="preserve"> </w:t>
      </w:r>
      <w:sdt>
        <w:sdtPr>
          <w:rPr>
            <w:color w:val="000000"/>
            <w:sz w:val="28"/>
            <w:lang w:val="es-MX"/>
          </w:rPr>
          <w:tag w:val="MENDELEY_CITATION_v3_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"/>
          <w:id w:val="341438305"/>
          <w:placeholder>
            <w:docPart w:val="DefaultPlaceholder_-1854013440"/>
          </w:placeholder>
        </w:sdtPr>
        <w:sdtEndPr/>
        <w:sdtContent>
          <w:r w:rsidR="00F6175C" w:rsidRPr="00F13B4C">
            <w:rPr>
              <w:color w:val="000000"/>
              <w:sz w:val="28"/>
              <w:lang w:val="es-MX"/>
            </w:rPr>
            <w:t>(1)</w:t>
          </w:r>
        </w:sdtContent>
      </w:sdt>
    </w:p>
    <w:p w14:paraId="261BFE41" w14:textId="498FDBB1" w:rsidR="00F6175C" w:rsidRPr="00F13B4C" w:rsidRDefault="00F6175C" w:rsidP="00F13B4C">
      <w:pPr>
        <w:rPr>
          <w:b/>
          <w:color w:val="000000"/>
          <w:sz w:val="28"/>
          <w:lang w:val="es-MX"/>
        </w:rPr>
      </w:pPr>
      <w:r w:rsidRPr="00F13B4C">
        <w:rPr>
          <w:b/>
          <w:color w:val="000000"/>
          <w:sz w:val="28"/>
          <w:lang w:val="es-MX"/>
        </w:rPr>
        <w:t>Referencias</w:t>
      </w:r>
      <w:bookmarkStart w:id="0" w:name="_GoBack"/>
      <w:bookmarkEnd w:id="0"/>
    </w:p>
    <w:sdt>
      <w:sdtPr>
        <w:rPr>
          <w:sz w:val="28"/>
          <w:lang w:val="es-MX"/>
        </w:rPr>
        <w:tag w:val="MENDELEY_BIBLIOGRAPHY"/>
        <w:id w:val="920373916"/>
        <w:placeholder>
          <w:docPart w:val="DefaultPlaceholder_-1854013440"/>
        </w:placeholder>
      </w:sdtPr>
      <w:sdtEndPr/>
      <w:sdtContent>
        <w:p w14:paraId="2FE08EB9" w14:textId="08978633" w:rsidR="00F6175C" w:rsidRPr="00F13B4C" w:rsidRDefault="00F6175C" w:rsidP="00366B80">
          <w:pPr>
            <w:pStyle w:val="Prrafodelista"/>
            <w:numPr>
              <w:ilvl w:val="0"/>
              <w:numId w:val="2"/>
            </w:numPr>
            <w:autoSpaceDE w:val="0"/>
            <w:autoSpaceDN w:val="0"/>
            <w:ind w:left="645"/>
            <w:divId w:val="193887730"/>
            <w:rPr>
              <w:rFonts w:eastAsia="Times New Roman"/>
              <w:sz w:val="24"/>
              <w:szCs w:val="24"/>
            </w:rPr>
          </w:pPr>
          <w:r w:rsidRPr="00F13B4C">
            <w:rPr>
              <w:rFonts w:eastAsia="Times New Roman"/>
            </w:rPr>
            <w:t xml:space="preserve">Donoso Fuentes A, Arriagada Santis D. </w:t>
          </w:r>
          <w:proofErr w:type="spellStart"/>
          <w:r w:rsidRPr="00F13B4C">
            <w:rPr>
              <w:rFonts w:eastAsia="Times New Roman"/>
            </w:rPr>
            <w:t>Scipione</w:t>
          </w:r>
          <w:proofErr w:type="spellEnd"/>
          <w:r w:rsidRPr="00F13B4C">
            <w:rPr>
              <w:rFonts w:eastAsia="Times New Roman"/>
            </w:rPr>
            <w:t xml:space="preserve"> Riva-</w:t>
          </w:r>
          <w:proofErr w:type="spellStart"/>
          <w:r w:rsidRPr="00F13B4C">
            <w:rPr>
              <w:rFonts w:eastAsia="Times New Roman"/>
            </w:rPr>
            <w:t>Rocci</w:t>
          </w:r>
          <w:proofErr w:type="spellEnd"/>
          <w:r w:rsidRPr="00F13B4C">
            <w:rPr>
              <w:rFonts w:eastAsia="Times New Roman"/>
            </w:rPr>
            <w:t xml:space="preserve"> (1863-1937). </w:t>
          </w:r>
          <w:proofErr w:type="spellStart"/>
          <w:r w:rsidRPr="00F13B4C">
            <w:rPr>
              <w:rFonts w:eastAsia="Times New Roman"/>
            </w:rPr>
            <w:t>The</w:t>
          </w:r>
          <w:proofErr w:type="spellEnd"/>
          <w:r w:rsidRPr="00F13B4C">
            <w:rPr>
              <w:rFonts w:eastAsia="Times New Roman"/>
            </w:rPr>
            <w:t xml:space="preserve"> </w:t>
          </w:r>
          <w:proofErr w:type="spellStart"/>
          <w:r w:rsidRPr="00F13B4C">
            <w:rPr>
              <w:rFonts w:eastAsia="Times New Roman"/>
            </w:rPr>
            <w:t>internist-pediatrician</w:t>
          </w:r>
          <w:proofErr w:type="spellEnd"/>
          <w:r w:rsidRPr="00F13B4C">
            <w:rPr>
              <w:rFonts w:eastAsia="Times New Roman"/>
            </w:rPr>
            <w:t xml:space="preserve"> and </w:t>
          </w:r>
          <w:proofErr w:type="spellStart"/>
          <w:r w:rsidRPr="00F13B4C">
            <w:rPr>
              <w:rFonts w:eastAsia="Times New Roman"/>
            </w:rPr>
            <w:t>the</w:t>
          </w:r>
          <w:proofErr w:type="spellEnd"/>
          <w:r w:rsidRPr="00F13B4C">
            <w:rPr>
              <w:rFonts w:eastAsia="Times New Roman"/>
            </w:rPr>
            <w:t xml:space="preserve"> </w:t>
          </w:r>
          <w:proofErr w:type="spellStart"/>
          <w:r w:rsidRPr="00F13B4C">
            <w:rPr>
              <w:rFonts w:eastAsia="Times New Roman"/>
            </w:rPr>
            <w:t>mercury</w:t>
          </w:r>
          <w:proofErr w:type="spellEnd"/>
          <w:r w:rsidRPr="00F13B4C">
            <w:rPr>
              <w:rFonts w:eastAsia="Times New Roman"/>
            </w:rPr>
            <w:t xml:space="preserve"> </w:t>
          </w:r>
          <w:proofErr w:type="spellStart"/>
          <w:r w:rsidRPr="00F13B4C">
            <w:rPr>
              <w:rFonts w:eastAsia="Times New Roman"/>
            </w:rPr>
            <w:t>sphygmomanometer</w:t>
          </w:r>
          <w:proofErr w:type="spellEnd"/>
          <w:r w:rsidRPr="00F13B4C">
            <w:rPr>
              <w:rFonts w:eastAsia="Times New Roman"/>
            </w:rPr>
            <w:t xml:space="preserve">. Andes </w:t>
          </w:r>
          <w:proofErr w:type="spellStart"/>
          <w:r w:rsidRPr="00F13B4C">
            <w:rPr>
              <w:rFonts w:eastAsia="Times New Roman"/>
            </w:rPr>
            <w:t>Pedi</w:t>
          </w:r>
          <w:r w:rsidR="00C87216" w:rsidRPr="00F13B4C">
            <w:rPr>
              <w:rFonts w:eastAsia="Times New Roman"/>
            </w:rPr>
            <w:t>a</w:t>
          </w:r>
          <w:r w:rsidRPr="00F13B4C">
            <w:rPr>
              <w:rFonts w:eastAsia="Times New Roman"/>
            </w:rPr>
            <w:t>tr</w:t>
          </w:r>
          <w:proofErr w:type="spellEnd"/>
          <w:r w:rsidRPr="00F13B4C">
            <w:rPr>
              <w:rFonts w:eastAsia="Times New Roman"/>
            </w:rPr>
            <w:t>. Sociedad Chilena de Pediatr</w:t>
          </w:r>
          <w:r w:rsidR="00C87216" w:rsidRPr="00F13B4C">
            <w:rPr>
              <w:rFonts w:eastAsia="Times New Roman"/>
            </w:rPr>
            <w:t>ía</w:t>
          </w:r>
          <w:r w:rsidRPr="00F13B4C">
            <w:rPr>
              <w:rFonts w:eastAsia="Times New Roman"/>
            </w:rPr>
            <w:t>; 2023</w:t>
          </w:r>
          <w:r w:rsidR="00C87216" w:rsidRPr="00F13B4C">
            <w:rPr>
              <w:rFonts w:eastAsia="Times New Roman"/>
            </w:rPr>
            <w:t>;94(3)</w:t>
          </w:r>
          <w:r w:rsidR="00BF796F" w:rsidRPr="00F13B4C">
            <w:rPr>
              <w:rFonts w:eastAsia="Times New Roman"/>
            </w:rPr>
            <w:t>:</w:t>
          </w:r>
          <w:r w:rsidRPr="00F13B4C">
            <w:rPr>
              <w:rFonts w:eastAsia="Times New Roman"/>
            </w:rPr>
            <w:t xml:space="preserve"> p. 401–3.</w:t>
          </w:r>
          <w:r w:rsidR="00BF796F" w:rsidRPr="00F13B4C">
            <w:rPr>
              <w:rFonts w:eastAsia="Times New Roman"/>
            </w:rPr>
            <w:t xml:space="preserve"> Disponible en: </w:t>
          </w:r>
          <w:hyperlink r:id="rId10" w:history="1">
            <w:r w:rsidR="00BF796F" w:rsidRPr="00F13B4C">
              <w:rPr>
                <w:rStyle w:val="Hipervnculo"/>
                <w:rFonts w:eastAsia="Times New Roman"/>
              </w:rPr>
              <w:t>http://dx.doi.org/10.32641/andespediatr.v94i3.4735</w:t>
            </w:r>
          </w:hyperlink>
          <w:r w:rsidR="00BF796F" w:rsidRPr="00F13B4C">
            <w:rPr>
              <w:rFonts w:eastAsia="Times New Roman"/>
            </w:rPr>
            <w:t> </w:t>
          </w:r>
        </w:p>
        <w:p w14:paraId="6D1EA4A4" w14:textId="54D02406" w:rsidR="00F6175C" w:rsidRPr="00F13B4C" w:rsidRDefault="00F6175C" w:rsidP="004C24A4">
          <w:pPr>
            <w:ind w:left="708"/>
            <w:rPr>
              <w:sz w:val="28"/>
              <w:lang w:val="es-MX"/>
            </w:rPr>
          </w:pPr>
          <w:r w:rsidRPr="00F13B4C">
            <w:rPr>
              <w:rFonts w:eastAsia="Times New Roman"/>
              <w:sz w:val="28"/>
            </w:rPr>
            <w:t> </w:t>
          </w:r>
        </w:p>
      </w:sdtContent>
    </w:sdt>
    <w:sectPr w:rsidR="00F6175C" w:rsidRPr="00F13B4C" w:rsidSect="00F13B4C">
      <w:head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97F48" w14:textId="77777777" w:rsidR="00230147" w:rsidRDefault="00230147" w:rsidP="000566ED">
      <w:pPr>
        <w:spacing w:after="0" w:line="240" w:lineRule="auto"/>
      </w:pPr>
      <w:r>
        <w:separator/>
      </w:r>
    </w:p>
  </w:endnote>
  <w:endnote w:type="continuationSeparator" w:id="0">
    <w:p w14:paraId="21718B94" w14:textId="77777777" w:rsidR="00230147" w:rsidRDefault="00230147" w:rsidP="000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6FFE" w14:textId="77777777" w:rsidR="00230147" w:rsidRDefault="00230147" w:rsidP="000566ED">
      <w:pPr>
        <w:spacing w:after="0" w:line="240" w:lineRule="auto"/>
      </w:pPr>
      <w:r>
        <w:separator/>
      </w:r>
    </w:p>
  </w:footnote>
  <w:footnote w:type="continuationSeparator" w:id="0">
    <w:p w14:paraId="24EBF715" w14:textId="77777777" w:rsidR="00230147" w:rsidRDefault="00230147" w:rsidP="0005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085F" w14:textId="4F00E915" w:rsidR="000566ED" w:rsidRPr="000566ED" w:rsidRDefault="000566ED">
    <w:pPr>
      <w:pStyle w:val="Encabezado"/>
      <w:rPr>
        <w:b/>
        <w:sz w:val="28"/>
        <w:szCs w:val="28"/>
      </w:rPr>
    </w:pPr>
    <w:r w:rsidRPr="000566ED">
      <w:rPr>
        <w:b/>
        <w:sz w:val="28"/>
        <w:szCs w:val="28"/>
      </w:rPr>
      <w:t>1ra Exposición: Artefactos Médicos del Siglo XX</w:t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6B7A834" wp14:editId="6BB4F9A2">
          <wp:simplePos x="0" y="0"/>
          <wp:positionH relativeFrom="column">
            <wp:posOffset>3924300</wp:posOffset>
          </wp:positionH>
          <wp:positionV relativeFrom="paragraph">
            <wp:posOffset>-74295</wp:posOffset>
          </wp:positionV>
          <wp:extent cx="1767205" cy="519430"/>
          <wp:effectExtent l="0" t="0" r="4445" b="0"/>
          <wp:wrapNone/>
          <wp:docPr id="128" name="Imagen 127">
            <a:extLst xmlns:a="http://schemas.openxmlformats.org/drawingml/2006/main">
              <a:ext uri="{FF2B5EF4-FFF2-40B4-BE49-F238E27FC236}">
                <a16:creationId xmlns:a16="http://schemas.microsoft.com/office/drawing/2014/main" id="{FD65DCD4-E27A-46CD-85C6-92007B886F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n 127">
                    <a:extLst>
                      <a:ext uri="{FF2B5EF4-FFF2-40B4-BE49-F238E27FC236}">
                        <a16:creationId xmlns:a16="http://schemas.microsoft.com/office/drawing/2014/main" id="{FD65DCD4-E27A-46CD-85C6-92007B886F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28" t="4995" r="18710" b="76839"/>
                  <a:stretch/>
                </pic:blipFill>
                <pic:spPr>
                  <a:xfrm>
                    <a:off x="0" y="0"/>
                    <a:ext cx="176720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74C92D5" wp14:editId="6254D67A">
          <wp:simplePos x="0" y="0"/>
          <wp:positionH relativeFrom="column">
            <wp:posOffset>5638165</wp:posOffset>
          </wp:positionH>
          <wp:positionV relativeFrom="paragraph">
            <wp:posOffset>-124460</wp:posOffset>
          </wp:positionV>
          <wp:extent cx="709085" cy="619856"/>
          <wp:effectExtent l="0" t="0" r="0" b="8890"/>
          <wp:wrapNone/>
          <wp:docPr id="129" name="Imagen 128">
            <a:extLst xmlns:a="http://schemas.openxmlformats.org/drawingml/2006/main">
              <a:ext uri="{FF2B5EF4-FFF2-40B4-BE49-F238E27FC236}">
                <a16:creationId xmlns:a16="http://schemas.microsoft.com/office/drawing/2014/main" id="{6E27A7DB-7DD5-4DA7-AFE3-7DA49A059D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n 128">
                    <a:extLst>
                      <a:ext uri="{FF2B5EF4-FFF2-40B4-BE49-F238E27FC236}">
                        <a16:creationId xmlns:a16="http://schemas.microsoft.com/office/drawing/2014/main" id="{6E27A7DB-7DD5-4DA7-AFE3-7DA49A059D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96"/>
                  <a:stretch/>
                </pic:blipFill>
                <pic:spPr>
                  <a:xfrm>
                    <a:off x="0" y="0"/>
                    <a:ext cx="709085" cy="61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E393D"/>
    <w:multiLevelType w:val="hybridMultilevel"/>
    <w:tmpl w:val="F50ED304"/>
    <w:lvl w:ilvl="0" w:tplc="2F2C25F8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1" w15:restartNumberingAfterBreak="0">
    <w:nsid w:val="454109EA"/>
    <w:multiLevelType w:val="hybridMultilevel"/>
    <w:tmpl w:val="9230D508"/>
    <w:lvl w:ilvl="0" w:tplc="D16A8610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9E"/>
    <w:rsid w:val="000566ED"/>
    <w:rsid w:val="00230147"/>
    <w:rsid w:val="0031441B"/>
    <w:rsid w:val="004C24A4"/>
    <w:rsid w:val="00507B3B"/>
    <w:rsid w:val="00546556"/>
    <w:rsid w:val="0060109E"/>
    <w:rsid w:val="00655775"/>
    <w:rsid w:val="007918A3"/>
    <w:rsid w:val="00893EB5"/>
    <w:rsid w:val="008E4033"/>
    <w:rsid w:val="009E4BC9"/>
    <w:rsid w:val="00A34CF3"/>
    <w:rsid w:val="00A5752F"/>
    <w:rsid w:val="00B059E6"/>
    <w:rsid w:val="00B45294"/>
    <w:rsid w:val="00BF796F"/>
    <w:rsid w:val="00C87216"/>
    <w:rsid w:val="00DD14A4"/>
    <w:rsid w:val="00E0448A"/>
    <w:rsid w:val="00F13B4C"/>
    <w:rsid w:val="00F204B6"/>
    <w:rsid w:val="00F6175C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AEE5"/>
  <w15:chartTrackingRefBased/>
  <w15:docId w15:val="{6C4D0D7F-8F24-4408-A2ED-5DF4C85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BF79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29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07B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B3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7B3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F796F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56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6ED"/>
  </w:style>
  <w:style w:type="paragraph" w:styleId="Piedepgina">
    <w:name w:val="footer"/>
    <w:basedOn w:val="Normal"/>
    <w:link w:val="PiedepginaCar"/>
    <w:uiPriority w:val="99"/>
    <w:unhideWhenUsed/>
    <w:rsid w:val="00056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32641/andespediatr.v94i3.4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engler.fr/es/tension-arterial/tensiometros-mecanicos/vaquezlaubry-classic/?cli_action=1710852542.34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F39D-0C92-4935-B61B-48F43785426C}"/>
      </w:docPartPr>
      <w:docPartBody>
        <w:p w:rsidR="00E86691" w:rsidRDefault="00871440">
          <w:r w:rsidRPr="00D467B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0"/>
    <w:rsid w:val="00031525"/>
    <w:rsid w:val="00046F56"/>
    <w:rsid w:val="000F7613"/>
    <w:rsid w:val="00334CAC"/>
    <w:rsid w:val="00440717"/>
    <w:rsid w:val="00871440"/>
    <w:rsid w:val="00BC120B"/>
    <w:rsid w:val="00E8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14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43BC27-4038-4943-A986-A102479BA562}">
  <we:reference id="f78a3046-9e99-4300-aa2b-5814002b01a2" version="1.55.1.0" store="EXCatalog" storeType="EXCatalog"/>
  <we:alternateReferences>
    <we:reference id="WA104382081" version="1.55.1.0" store="es-CO" storeType="OMEX"/>
  </we:alternateReferences>
  <we:properties>
    <we:property name="MENDELEY_CITATIONS_STYLE" value="{&quot;id&quot;:&quot;https://www.zotero.org/styles/vancouver&quot;,&quot;title&quot;:&quot;Vancouver&quot;,&quot;format&quot;:&quot;numeric&quot;,&quot;defaultLocale&quot;:null,&quot;isLocaleCodeValid&quot;:true}"/>
    <we:property name="MENDELEY_CITATIONS" value="[{&quot;citationID&quot;:&quot;MENDELEY_CITATION_8da3cf2a-4dd0-47a2-9c07-e82675169b98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&quot;,&quot;citationItems&quot;:[{&quot;id&quot;:&quot;5b37f4bd-0d02-3a2f-9488-bbee3276151a&quot;,&quot;itemData&quot;:{&quot;type&quot;:&quot;article&quot;,&quot;id&quot;:&quot;5b37f4bd-0d02-3a2f-9488-bbee3276151a&quot;,&quot;title&quot;:&quot;Scipione Riva-Rocci (1863-1937). The internist-pediatrician and the mercury sphygmomanometer&quot;,&quot;author&quot;:[{&quot;family&quot;:&quot;Donoso Fuentes&quot;,&quot;given&quot;:&quot;Alejandro&quot;,&quot;parse-names&quot;:false,&quot;dropping-particle&quot;:&quot;&quot;,&quot;non-dropping-particle&quot;:&quot;&quot;},{&quot;family&quot;:&quot;Arriagada Santis&quot;,&quot;given&quot;:&quot;Daniela&quot;,&quot;parse-names&quot;:false,&quot;dropping-particle&quot;:&quot;&quot;,&quot;non-dropping-particle&quot;:&quot;&quot;}],&quot;container-title&quot;:&quot;Andes Pediatrica&quot;,&quot;DOI&quot;:&quot;10.32641/andespediatr.v94i3.4735&quot;,&quot;ISSN&quot;:&quot;24526053&quot;,&quot;PMID&quot;:&quot;37909944&quot;,&quot;issued&quot;:{&quot;date-parts&quot;:[[2023,5,1]]},&quot;page&quot;:&quot;401-403&quot;,&quot;publisher&quot;:&quot;Sociedad Chilena de Pediatria&quot;,&quot;issue&quot;:&quot;3&quot;,&quot;volume&quot;:&quot;94&quot;,&quot;container-title-short&quot;:&quot;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BCE67E7D-0D25-4D5E-B9F7-207E8609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Hadison Aguirre Escobar</dc:creator>
  <cp:keywords/>
  <dc:description/>
  <cp:lastModifiedBy>Jhon Hadison Aguirre Escobar</cp:lastModifiedBy>
  <cp:revision>16</cp:revision>
  <cp:lastPrinted>2024-03-19T16:43:00Z</cp:lastPrinted>
  <dcterms:created xsi:type="dcterms:W3CDTF">2024-03-14T21:37:00Z</dcterms:created>
  <dcterms:modified xsi:type="dcterms:W3CDTF">2024-04-02T19:26:00Z</dcterms:modified>
</cp:coreProperties>
</file>